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34" w:after="134" w:line="240"/>
        <w:ind w:right="0" w:left="0" w:firstLine="0"/>
        <w:jc w:val="center"/>
        <w:rPr>
          <w:rFonts w:ascii="Verdana" w:hAnsi="Verdana" w:cs="Verdana" w:eastAsia="Verdana"/>
          <w:b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292F33"/>
          <w:spacing w:val="0"/>
          <w:position w:val="0"/>
          <w:sz w:val="24"/>
          <w:shd w:fill="auto" w:val="clear"/>
        </w:rPr>
        <w:t xml:space="preserve">Taming the Tongue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8D7221"/>
          <w:spacing w:val="0"/>
          <w:position w:val="0"/>
          <w:sz w:val="24"/>
          <w:shd w:fill="auto" w:val="clear"/>
        </w:rPr>
        <w:t xml:space="preserve">Jas 3:1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My brethren, be not many masters, knowing that we shall receive the greater condemnation.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3:2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For in many things we offend all. If any man offend not in word, the same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is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 perfect man,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and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able also to bridle the whole body.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The Christian &amp; the tongue; Jas. 1:26 "If any man among you seem to be religious, and bridleth (The “bridleth meaning in the bible” is a word that has been used for centuries. 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u w:val="single"/>
          <w:shd w:fill="auto" w:val="clear"/>
        </w:rPr>
        <w:t xml:space="preserve">It means to control or restrain something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.) not his tongue, but deceiveth his own heart, this man's religion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is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vain."  Pro.12:18; 13:3.  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3:3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Behold, we put bits in the horses' mouths, that they may obey us; and we turn about their whole body.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3:4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Behold also the ships, which though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they be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so great, and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are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driven of fierce winds, yet are they turned about with a very small helm, whithersoever the governor listeth.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3:5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Even so the tongue is a little member, and 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u w:val="single"/>
          <w:shd w:fill="auto" w:val="clear"/>
        </w:rPr>
        <w:t xml:space="preserve">boasteth great things. Behold, how great a matter a little fire kindleth!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3:6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And the tongue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is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 fire, a world of iniquity: so is the tongue among our members, that it defileth the whole body, and setteth on fire the course of nature; and it is set on fire of hell.  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Christians must realize that they speak death upon folks more than they speak life.  "Death and life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are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in the power of the tongue: and they that love it shall eat the fruit thereof."  Pro. 18:21.  Do you love bringing misery upon a brother or sister or LIFE?  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3:7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For every kind of beasts, and of birds, and of serpents, and of things in the sea, is tamed, and hath been tamed of mankind: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3:8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But the tongue can no man tame;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it is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an unruly evil, full of deadly poison.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3:9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u w:val="single"/>
          <w:shd w:fill="auto" w:val="clear"/>
        </w:rPr>
        <w:t xml:space="preserve">Therewith bless we God, even the Father; and therewith curse we men, which are made after the similitude of God.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3:10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Out of the same mouth proceedeth blessing and cursing. My brethren, these things ought not so to be. </w:t>
      </w:r>
    </w:p>
    <w:p>
      <w:pPr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3:11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u w:val="single"/>
          <w:shd w:fill="auto" w:val="clear"/>
        </w:rPr>
        <w:t xml:space="preserve">Doth a fountain send forth at the same place sweet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u w:val="single"/>
          <w:shd w:fill="auto" w:val="clear"/>
        </w:rPr>
        <w:t xml:space="preserve">water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u w:val="single"/>
          <w:shd w:fill="auto" w:val="clear"/>
        </w:rPr>
        <w:t xml:space="preserve"> and bitter?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Jas 3:12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Can the fig tree, my brethren, bear olive berries? either a vine, figs? so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can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no fountain both yield salt water and fresh. </w:t>
      </w:r>
    </w:p>
    <w:p>
      <w:pPr>
        <w:widowControl w:val="false"/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1Co 9:27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But I keep under my body, and bring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it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into subjection: lest that by any means, when I have preached to others, I myself should </w:t>
      </w: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1Co 4:11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Even unto this present hour we both hunger, and thirst, and are naked, and are buffeted, and have no certain dwellingplace; </w:t>
      </w:r>
    </w:p>
    <w:p>
      <w:pPr>
        <w:widowControl w:val="false"/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1Co 4:12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And labour, working with our own hands: being reviled, we bless; being persecuted, we suffer it: </w:t>
      </w:r>
    </w:p>
    <w:p>
      <w:pPr>
        <w:widowControl w:val="false"/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1Co 4:13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Being defamed, we intreat: we are made as the filth of the world,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and are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the offscouring of all things unto this day.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1Co 4:14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I write not these things to shame you, but as my beloved sons I warn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you.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</w:t>
      </w:r>
    </w:p>
    <w:p>
      <w:pPr>
        <w:widowControl w:val="false"/>
        <w:spacing w:before="60" w:after="60" w:line="240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2Co 6:4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But in all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things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approving ourselves as the ministers of God, in much patience, in afflictions, in necessities, in distresses,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2Co 6:5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In stripes, in imprisonments, in tumults, in labours, in watchings, in fastings;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So put to death the sinful, earthly things lurking within you. Have nothing to do with sexual immorality, impurity, lust, and evil desires. Don’t be greedy, for a greedy person is an idolater, worshiping the things of this world. Col. 3:5 TLB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2Ti 2:22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Flee also youthful lusts: but follow righteousness, faith, charity, peace, with them that call on the Lord out of a pure heart.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218282"/>
          <w:spacing w:val="0"/>
          <w:position w:val="0"/>
          <w:sz w:val="24"/>
          <w:shd w:fill="auto" w:val="clear"/>
        </w:rPr>
        <w:t xml:space="preserve">1Pe 2:11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  Dearly beloved, I beseech </w:t>
      </w:r>
      <w:r>
        <w:rPr>
          <w:rFonts w:ascii="Verdana" w:hAnsi="Verdana" w:cs="Verdana" w:eastAsia="Verdana"/>
          <w:i/>
          <w:color w:val="757575"/>
          <w:spacing w:val="0"/>
          <w:position w:val="0"/>
          <w:sz w:val="24"/>
          <w:shd w:fill="auto" w:val="clear"/>
        </w:rPr>
        <w:t xml:space="preserve">you</w:t>
      </w:r>
      <w:r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  <w:t xml:space="preserve"> as strangers and pilgrims, abstain from fleshly lusts, which war against the soul; charity, peace, with them that call on the Lord out of a pure heart. </w:t>
      </w:r>
    </w:p>
    <w:p>
      <w:pPr>
        <w:spacing w:before="0" w:after="200" w:line="276"/>
        <w:ind w:right="0" w:left="0" w:firstLine="0"/>
        <w:jc w:val="left"/>
        <w:rPr>
          <w:rFonts w:ascii="Verdana" w:hAnsi="Verdana" w:cs="Verdana" w:eastAsia="Verdana"/>
          <w:color w:val="292F33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